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-283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KEPEZ MÜFTÜLÜĞÜ 202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/2 (NİSAN, MAYIS, HAZİRAN) VAAZ VE İRŞAT PROGRAMI</w:t>
      </w:r>
    </w:p>
    <w:tbl>
      <w:tblPr>
        <w:tblW w:w="161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29"/>
        <w:gridCol w:w="1274"/>
        <w:gridCol w:w="1298"/>
        <w:gridCol w:w="1249"/>
        <w:gridCol w:w="1302"/>
        <w:gridCol w:w="1276"/>
        <w:gridCol w:w="1417"/>
        <w:gridCol w:w="1417"/>
        <w:gridCol w:w="1276"/>
        <w:gridCol w:w="1419"/>
        <w:gridCol w:w="1380"/>
      </w:tblGrid>
      <w:tr>
        <w:trPr>
          <w:trHeight w:val="438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04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08.04.2022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</w:tr>
      <w:tr>
        <w:trPr>
          <w:trHeight w:val="557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03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RAMAZAN AYI</w:t>
            </w:r>
          </w:p>
        </w:tc>
      </w:tr>
      <w:tr>
        <w:trPr>
          <w:trHeight w:val="693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Kültür Akınlar C</w:t>
            </w:r>
          </w:p>
        </w:tc>
        <w:tc>
          <w:tcPr>
            <w:tcW w:w="12034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693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Fetva Nöbeti</w:t>
            </w:r>
          </w:p>
        </w:tc>
        <w:tc>
          <w:tcPr>
            <w:tcW w:w="12034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693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034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56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18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19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21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22.04.2022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27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28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330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RAMAZAN AYI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RAMAZAN AYI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3308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3308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3308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03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04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09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12.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RAMAZAN AYI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RAMAZAN BAYRAMI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Barınak C.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84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Çelebi Sultan Mehmed 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Kültür Akınlar.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Fetva Nöbeti TV Programı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Süleymaniye C.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84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Fetva Nöbeti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Kültür Akınlar C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Barınak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Hz Ömer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18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19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23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24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26.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 w:val="false"/>
                <w:color w:val="000000"/>
                <w:sz w:val="20"/>
                <w:szCs w:val="20"/>
              </w:rPr>
              <w:t>TATİL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Hicret 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Barınak C.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Fetva Nöbeti TV Programı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TATİL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Süleymaniye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Fetva Nöbeti TV Programı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227"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Hz ömer C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Fetva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TATİL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Fetva Nöbeti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Çelebi Sultan Mehmed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Eyüp Sultan 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TATİL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Alanyalılar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Çelebi Sultan Mehmed C.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Kültür akınlar C.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ADRB Nöbeti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27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31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03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08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09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21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23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24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9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90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Hicret 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Barınak C.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Fetva Nöbeti TV Programı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690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Fetva Nöbeti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Fetva Nöbeti</w:t>
            </w:r>
          </w:p>
        </w:tc>
        <w:tc>
          <w:tcPr>
            <w:tcW w:w="690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Çelebi Sultan Mehmed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Eyüp Sultan </w:t>
            </w:r>
            <w:bookmarkStart w:id="1" w:name="_GoBack12"/>
            <w:bookmarkEnd w:id="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690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NOT : Vaaz ve İrşat görevi hafta içi her gün Öğlen namazından önce yapılacaktır. Vaaz ve İrşat günlerinde izin, rapor vs. gibi durumlarda Müftülüğümüz bilgilendirilecektir.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  </w:t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10620"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…</w:t>
      </w:r>
      <w:r>
        <w:rPr>
          <w:rFonts w:cs="Times New Roman" w:ascii="Times New Roman" w:hAnsi="Times New Roman"/>
          <w:color w:val="000000"/>
          <w:sz w:val="24"/>
          <w:szCs w:val="24"/>
        </w:rPr>
        <w:t>03.202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</w:p>
    <w:p>
      <w:pPr>
        <w:pStyle w:val="Normal"/>
        <w:tabs>
          <w:tab w:val="clear" w:pos="708"/>
          <w:tab w:val="left" w:pos="11595" w:leader="none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   Metin ARCAKLIOĞLU</w:t>
      </w:r>
    </w:p>
    <w:p>
      <w:pPr>
        <w:pStyle w:val="Normal"/>
        <w:tabs>
          <w:tab w:val="clear" w:pos="708"/>
          <w:tab w:val="left" w:pos="11595" w:leader="none"/>
        </w:tabs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              İlçe Müftüsü </w:t>
      </w:r>
    </w:p>
    <w:sectPr>
      <w:type w:val="nextPage"/>
      <w:pgSz w:orient="landscape" w:w="16838" w:h="11906"/>
      <w:pgMar w:left="400" w:right="713" w:gutter="0" w:header="0" w:top="28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character" w:styleId="BalonMetniChar">
    <w:name w:val="Balon Metni Char"/>
    <w:basedOn w:val="DefaultParagraphFont"/>
    <w:qFormat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LibreOffice/7.2.4.1$Linux_X86_64 LibreOffice_project/27d75539669ac387bb498e35313b970b7fe9c4f9</Application>
  <AppVersion>15.0000</AppVersion>
  <DocSecurity>0</DocSecurity>
  <Pages>3</Pages>
  <Words>480</Words>
  <Characters>3026</Characters>
  <CharactersWithSpaces>3303</CharactersWithSpaces>
  <Paragraphs>286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2020-09-21T13:24:00Z</dcterms:created>
  <dc:creator>PC</dc:creator>
  <dc:description/>
  <dc:language>tr-TR</dc:language>
  <cp:lastModifiedBy/>
  <cp:lastPrinted>2020-09-22T07:03:00Z</cp:lastPrinted>
  <dcterms:modified xsi:type="dcterms:W3CDTF">2022-03-18T11:47:20Z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